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A">
      <w:pPr>
        <w:spacing w:after="0"/>
      </w:pPr>
      <w:bookmarkStart w:id="0" w:name="_heading=h.gjdgxs" w:colFirst="0" w:colLast="0"/>
    </w:p>
    <w:p w14:paraId="0000001B">
      <w:pPr>
        <w:rPr>
          <w:b/>
          <w:bCs/>
          <w:u w:val="single"/>
        </w:rPr>
      </w:pPr>
      <w:r>
        <w:rPr>
          <w:b/>
          <w:bCs/>
          <w:u w:val="single"/>
          <w:rtl w:val="0"/>
        </w:rPr>
        <w:t>How Investing in a Marketing Professional Can Elevate Your Digital Advertising</w:t>
      </w:r>
    </w:p>
    <w:p w14:paraId="0000001C">
      <w:r>
        <w:rPr>
          <w:rtl w:val="0"/>
        </w:rPr>
        <w:t>Digital advertising is essential for any business to get noticed in today's digital landscape. However, creating a successful digital advertising campaign that delivers measurable results can take a lot of work. Investing in a marketing professional is the solution to this challenge. In this post, we'll discuss why you should seek professional assistance for your digital advertising efforts.</w:t>
      </w:r>
    </w:p>
    <w:p w14:paraId="0000001D">
      <w:r>
        <w:rPr>
          <w:rtl w:val="0"/>
        </w:rPr>
        <w:t>Digital advertising can be challenging for businesses to navigate. Some of the common problems include:</w:t>
      </w:r>
    </w:p>
    <w:p w14:paraId="0000001E">
      <w:pPr>
        <w:numPr>
          <w:ilvl w:val="0"/>
          <w:numId w:val="1"/>
        </w:numPr>
        <w:ind w:left="720" w:hanging="360"/>
      </w:pPr>
      <w:r>
        <w:rPr>
          <w:rtl w:val="0"/>
        </w:rPr>
        <w:t>Lack of expertise in choosing the proper channels for advertising</w:t>
      </w:r>
    </w:p>
    <w:p w14:paraId="0000001F">
      <w:pPr>
        <w:numPr>
          <w:ilvl w:val="0"/>
          <w:numId w:val="1"/>
        </w:numPr>
        <w:ind w:left="720" w:hanging="360"/>
      </w:pPr>
      <w:r>
        <w:rPr>
          <w:rtl w:val="0"/>
        </w:rPr>
        <w:t>Inability to create engaging content</w:t>
      </w:r>
    </w:p>
    <w:p w14:paraId="00000020">
      <w:pPr>
        <w:numPr>
          <w:ilvl w:val="0"/>
          <w:numId w:val="1"/>
        </w:numPr>
        <w:ind w:left="720" w:hanging="360"/>
      </w:pPr>
      <w:r>
        <w:rPr>
          <w:rtl w:val="0"/>
        </w:rPr>
        <w:t>Difficulty in tracking and analysing results</w:t>
      </w:r>
    </w:p>
    <w:p w14:paraId="00000021">
      <w:pPr>
        <w:numPr>
          <w:ilvl w:val="0"/>
          <w:numId w:val="1"/>
        </w:numPr>
        <w:ind w:left="720" w:hanging="360"/>
      </w:pPr>
      <w:r>
        <w:rPr>
          <w:rtl w:val="0"/>
        </w:rPr>
        <w:t>Failure to stay ahead of the competitors or trends</w:t>
      </w:r>
    </w:p>
    <w:p w14:paraId="00000022">
      <w:r>
        <w:rPr>
          <w:rtl w:val="0"/>
        </w:rPr>
        <w:t>These problems can lead to ineffective advertising, low engagement, and low ROI, which no business wants.</w:t>
      </w:r>
    </w:p>
    <w:p w14:paraId="00000023">
      <w:r>
        <w:rPr>
          <w:rtl w:val="0"/>
        </w:rPr>
        <w:t>Marketing professionals can help improve businesses' digital advertising results by using their expertise to identify the proper channels for advertising, creating personalised and eye-catching content that resonates with the target audience, analysing data to measure results, and adapting strategies to stay ahead of competitors.</w:t>
      </w:r>
    </w:p>
    <w:p w14:paraId="00000024">
      <w:r>
        <w:rPr>
          <w:rtl w:val="0"/>
        </w:rPr>
        <w:t>Through digital advertising, businesses can target their ideal audience with messages that speak directly to their needs and interests. It increases business visibility, leading to increased engagement, higher conversions, and higher ROI.</w:t>
      </w:r>
    </w:p>
    <w:p w14:paraId="00000025">
      <w:r>
        <w:rPr>
          <w:rtl w:val="0"/>
        </w:rPr>
        <w:t>Here are some examples of Australian SMBs that have benefitted from marketing professionals' expertise:</w:t>
      </w:r>
    </w:p>
    <w:p w14:paraId="00000026">
      <w:pPr>
        <w:numPr>
          <w:ilvl w:val="0"/>
          <w:numId w:val="2"/>
        </w:numPr>
        <w:ind w:left="720" w:hanging="360"/>
      </w:pPr>
      <w:r>
        <w:rPr>
          <w:rtl w:val="0"/>
        </w:rPr>
        <w:t>Melbourne-based Purify Cleaning - After partnering with a marketing firm to help increase their online visibility, the business saw a 25% increase in lead generation.</w:t>
      </w:r>
    </w:p>
    <w:p w14:paraId="00000027">
      <w:pPr>
        <w:numPr>
          <w:ilvl w:val="0"/>
          <w:numId w:val="2"/>
        </w:numPr>
        <w:ind w:left="720" w:hanging="360"/>
      </w:pPr>
      <w:r>
        <w:rPr>
          <w:rtl w:val="0"/>
        </w:rPr>
        <w:t>Sydney-based Royal Auto Detailing - After outsourcing digital advertising, the business reported a 300% increase in website traffic within a year.</w:t>
      </w:r>
    </w:p>
    <w:p w14:paraId="00000028">
      <w:pPr>
        <w:numPr>
          <w:ilvl w:val="0"/>
          <w:numId w:val="2"/>
        </w:numPr>
        <w:ind w:left="720" w:hanging="360"/>
      </w:pPr>
      <w:r>
        <w:rPr>
          <w:rtl w:val="0"/>
        </w:rPr>
        <w:t>Perth-based Flower Crown Studio - After working with a marketing professional, the business saw a 150% increase in website conversion rates with a 200% increase in revenue.</w:t>
      </w:r>
    </w:p>
    <w:p w14:paraId="00000029">
      <w:pPr>
        <w:spacing w:after="0" w:line="276" w:lineRule="auto"/>
        <w:ind w:left="0" w:firstLine="0"/>
        <w:rPr>
          <w:b/>
        </w:rPr>
      </w:pPr>
      <w:r>
        <w:rPr>
          <w:b/>
          <w:rtl w:val="0"/>
        </w:rPr>
        <w:t>Did you know…?</w:t>
      </w:r>
    </w:p>
    <w:p w14:paraId="0000002A">
      <w:pPr>
        <w:spacing w:after="0" w:line="276" w:lineRule="auto"/>
        <w:ind w:left="0" w:firstLine="0"/>
        <w:rPr>
          <w:b/>
        </w:rPr>
      </w:pPr>
    </w:p>
    <w:p w14:paraId="0000002B">
      <w:pPr>
        <w:numPr>
          <w:ilvl w:val="0"/>
          <w:numId w:val="2"/>
        </w:numPr>
        <w:spacing w:after="0" w:afterAutospacing="0"/>
        <w:ind w:left="720" w:hanging="360"/>
        <w:rPr>
          <w:u w:val="none"/>
        </w:rPr>
      </w:pPr>
      <w:r>
        <w:rPr>
          <w:rtl w:val="0"/>
        </w:rPr>
        <w:t>72% of consumers prefer spending money on brands that personalise their experiences.</w:t>
      </w:r>
    </w:p>
    <w:p w14:paraId="0000002C">
      <w:pPr>
        <w:numPr>
          <w:ilvl w:val="0"/>
          <w:numId w:val="2"/>
        </w:numPr>
        <w:spacing w:after="0" w:afterAutospacing="0"/>
        <w:ind w:left="720" w:hanging="360"/>
        <w:rPr>
          <w:u w:val="none"/>
        </w:rPr>
      </w:pPr>
      <w:r>
        <w:rPr>
          <w:rtl w:val="0"/>
        </w:rPr>
        <w:t>96% of visitors to your website have yet to be ready to buy.</w:t>
      </w:r>
    </w:p>
    <w:p w14:paraId="0000002D">
      <w:pPr>
        <w:numPr>
          <w:ilvl w:val="0"/>
          <w:numId w:val="2"/>
        </w:numPr>
        <w:ind w:left="720" w:hanging="360"/>
        <w:rPr>
          <w:u w:val="none"/>
        </w:rPr>
      </w:pPr>
      <w:r>
        <w:rPr>
          <w:rtl w:val="0"/>
        </w:rPr>
        <w:t>Email marketing has an average ROI of 3800%.</w:t>
      </w:r>
    </w:p>
    <w:p w14:paraId="0000002E">
      <w:pPr>
        <w:spacing w:after="0" w:line="276" w:lineRule="auto"/>
        <w:rPr>
          <w:b/>
        </w:rPr>
      </w:pPr>
      <w:r>
        <w:rPr>
          <w:b/>
          <w:rtl w:val="0"/>
        </w:rPr>
        <w:t>FAQS:</w:t>
      </w:r>
    </w:p>
    <w:p w14:paraId="0000002F">
      <w:pPr>
        <w:spacing w:after="0" w:line="276" w:lineRule="auto"/>
        <w:rPr>
          <w:b/>
        </w:rPr>
      </w:pPr>
    </w:p>
    <w:p w14:paraId="00000030">
      <w:pPr>
        <w:numPr>
          <w:ilvl w:val="0"/>
          <w:numId w:val="3"/>
        </w:numPr>
        <w:spacing w:after="0"/>
        <w:ind w:left="720" w:hanging="360"/>
        <w:rPr>
          <w:u w:val="none"/>
        </w:rPr>
      </w:pPr>
      <w:r>
        <w:rPr>
          <w:rtl w:val="0"/>
        </w:rPr>
        <w:t xml:space="preserve"> What are the benefits of hiring a marketing professional for digital advertising?</w:t>
      </w:r>
      <w:r>
        <w:rPr>
          <w:rtl w:val="0"/>
        </w:rPr>
        <w:br w:type="textWrapping"/>
      </w:r>
      <w:r>
        <w:rPr>
          <w:rtl w:val="0"/>
        </w:rPr>
        <w:t>Benefits include more effective targeting of the ideal audience, improved engagement, higher conversion rates, higher ROI, and staying ahead of competitors.</w:t>
      </w:r>
    </w:p>
    <w:p w14:paraId="00000031">
      <w:pPr>
        <w:spacing w:after="0"/>
        <w:ind w:left="720" w:firstLine="0"/>
      </w:pPr>
    </w:p>
    <w:p w14:paraId="00000032">
      <w:pPr>
        <w:numPr>
          <w:ilvl w:val="0"/>
          <w:numId w:val="3"/>
        </w:numPr>
        <w:spacing w:after="0"/>
        <w:ind w:left="720" w:hanging="360"/>
        <w:rPr>
          <w:u w:val="none"/>
        </w:rPr>
      </w:pPr>
      <w:r>
        <w:rPr>
          <w:rtl w:val="0"/>
        </w:rPr>
        <w:t xml:space="preserve"> How can a marketing professional help to improve digital advertising?</w:t>
      </w:r>
      <w:r>
        <w:rPr>
          <w:rtl w:val="0"/>
        </w:rPr>
        <w:br w:type="textWrapping"/>
      </w:r>
      <w:r>
        <w:rPr>
          <w:rtl w:val="0"/>
        </w:rPr>
        <w:t xml:space="preserve"> Marketing professionals can offer the necessary expertise for choosing the proper channels for advertising, creating personalised content, measuring results accurately, and staying ahead of competitors or the latest trends.</w:t>
      </w:r>
    </w:p>
    <w:p w14:paraId="00000033">
      <w:pPr>
        <w:spacing w:after="0"/>
        <w:ind w:left="720" w:firstLine="0"/>
      </w:pPr>
    </w:p>
    <w:p w14:paraId="00000034">
      <w:pPr>
        <w:numPr>
          <w:ilvl w:val="0"/>
          <w:numId w:val="3"/>
        </w:numPr>
        <w:spacing w:after="0"/>
        <w:ind w:left="720" w:hanging="360"/>
        <w:rPr>
          <w:u w:val="none"/>
        </w:rPr>
      </w:pPr>
      <w:r>
        <w:rPr>
          <w:rtl w:val="0"/>
        </w:rPr>
        <w:t xml:space="preserve"> How long does it take to see measurable results from digital advertising efforts?</w:t>
      </w:r>
      <w:r>
        <w:rPr>
          <w:rtl w:val="0"/>
        </w:rPr>
        <w:br w:type="textWrapping"/>
      </w:r>
      <w:r>
        <w:rPr>
          <w:rtl w:val="0"/>
        </w:rPr>
        <w:t xml:space="preserve"> Results can vary based on different aspects of digital advertising, but one should expect to see a measurable outcome within several weeks if properly managed.</w:t>
      </w:r>
    </w:p>
    <w:p w14:paraId="00000035">
      <w:pPr>
        <w:spacing w:after="0"/>
        <w:ind w:left="0" w:firstLine="0"/>
      </w:pPr>
    </w:p>
    <w:p w14:paraId="00000036">
      <w:pPr>
        <w:spacing w:after="0" w:line="276" w:lineRule="auto"/>
        <w:rPr>
          <w:b/>
        </w:rPr>
      </w:pPr>
      <w:r>
        <w:rPr>
          <w:b/>
          <w:u w:val="single"/>
          <w:rtl w:val="0"/>
        </w:rPr>
        <w:t>Conclusion</w:t>
      </w:r>
    </w:p>
    <w:p w14:paraId="00000037">
      <w:pPr>
        <w:spacing w:after="0" w:line="240" w:lineRule="auto"/>
        <w:rPr>
          <w:b/>
        </w:rPr>
      </w:pPr>
    </w:p>
    <w:p w14:paraId="00000038">
      <w:pPr>
        <w:rPr>
          <w:i/>
          <w:iCs/>
        </w:rPr>
      </w:pPr>
      <w:bookmarkStart w:id="2" w:name="_GoBack"/>
      <w:r>
        <w:rPr>
          <w:i/>
          <w:iCs/>
          <w:rtl w:val="0"/>
        </w:rPr>
        <w:t>Digital advertising is essential to any business in today's digital age. Investing in the services of a marketing professional can help you navigate the challenges of digital advertising and achieve measurable results.</w:t>
      </w:r>
      <w:bookmarkEnd w:id="0"/>
    </w:p>
    <w:bookmarkEnd w:id="2"/>
    <w:p w14:paraId="00000045">
      <w:pPr>
        <w:spacing w:before="240" w:after="240" w:line="276" w:lineRule="auto"/>
        <w:rPr>
          <w:b/>
        </w:rPr>
      </w:pPr>
      <w:bookmarkStart w:id="1" w:name="_heading=h.uemro42y79az" w:colFirst="0" w:colLast="0"/>
      <w:bookmarkEnd w:id="1"/>
      <w:r>
        <w:rPr>
          <w:b/>
          <w:rtl w:val="0"/>
        </w:rPr>
        <w:t>ARTICLE SOURCES</w:t>
      </w:r>
    </w:p>
    <w:p w14:paraId="00000046">
      <w:pPr>
        <w:numPr>
          <w:ilvl w:val="0"/>
          <w:numId w:val="4"/>
        </w:numPr>
        <w:spacing w:before="240" w:after="0" w:afterAutospacing="0" w:line="276" w:lineRule="auto"/>
        <w:ind w:left="720" w:hanging="360"/>
        <w:rPr>
          <w:rFonts w:ascii="Arial" w:hAnsi="Arial" w:eastAsia="Arial" w:cs="Arial"/>
        </w:rPr>
      </w:pPr>
      <w:r>
        <w:fldChar w:fldCharType="begin"/>
      </w:r>
      <w:r>
        <w:instrText xml:space="preserve"> HYPERLINK "http://contentmarketinginstitute.com/the-significance-of-digital-advertising" \h </w:instrText>
      </w:r>
      <w:r>
        <w:fldChar w:fldCharType="separate"/>
      </w:r>
      <w:r>
        <w:rPr>
          <w:color w:val="1155CC"/>
          <w:u w:val="single"/>
          <w:rtl w:val="0"/>
        </w:rPr>
        <w:t>http://contentmarketinginstitute.com/the-significance-of-digital-advertising</w:t>
      </w:r>
      <w:r>
        <w:rPr>
          <w:color w:val="1155CC"/>
          <w:u w:val="single"/>
          <w:rtl w:val="0"/>
        </w:rPr>
        <w:fldChar w:fldCharType="end"/>
      </w:r>
    </w:p>
    <w:p w14:paraId="00000047">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"http://hubspot.com/how-to-successfully-navigate-the-digital-landscape" \h </w:instrText>
      </w:r>
      <w:r>
        <w:fldChar w:fldCharType="separate"/>
      </w:r>
      <w:r>
        <w:rPr>
          <w:color w:val="1155CC"/>
          <w:u w:val="single"/>
          <w:rtl w:val="0"/>
        </w:rPr>
        <w:t>http://hubspot.com/how-to-successfully-navigate-the-digital-landscape</w:t>
      </w:r>
      <w:r>
        <w:rPr>
          <w:color w:val="1155CC"/>
          <w:u w:val="single"/>
          <w:rtl w:val="0"/>
        </w:rPr>
        <w:fldChar w:fldCharType="end"/>
      </w:r>
    </w:p>
    <w:p w14:paraId="00000048">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"http://coschedule.com/effective-audience-targeting-in-digital-advertising" \h </w:instrText>
      </w:r>
      <w:r>
        <w:fldChar w:fldCharType="separate"/>
      </w:r>
      <w:r>
        <w:rPr>
          <w:color w:val="1155CC"/>
          <w:u w:val="single"/>
          <w:rtl w:val="0"/>
        </w:rPr>
        <w:t>http://coschedule.com/effective-audience-targeting-in-digital-advertising</w:t>
      </w:r>
      <w:r>
        <w:rPr>
          <w:color w:val="1155CC"/>
          <w:u w:val="single"/>
          <w:rtl w:val="0"/>
        </w:rPr>
        <w:fldChar w:fldCharType="end"/>
      </w:r>
    </w:p>
    <w:p w14:paraId="00000049">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"http://demandmetric.com/the-importance-of-high-quality-content-in-digital-advertising" \h </w:instrText>
      </w:r>
      <w:r>
        <w:fldChar w:fldCharType="separate"/>
      </w:r>
      <w:r>
        <w:rPr>
          <w:color w:val="1155CC"/>
          <w:u w:val="single"/>
          <w:rtl w:val="0"/>
        </w:rPr>
        <w:t>http://demandmetric.com/the-importance-of-high-quality-content-in-digital-advertising</w:t>
      </w:r>
      <w:r>
        <w:rPr>
          <w:color w:val="1155CC"/>
          <w:u w:val="single"/>
          <w:rtl w:val="0"/>
        </w:rPr>
        <w:fldChar w:fldCharType="end"/>
      </w:r>
    </w:p>
    <w:p w14:paraId="0000004A">
      <w:pPr>
        <w:numPr>
          <w:ilvl w:val="0"/>
          <w:numId w:val="4"/>
        </w:numPr>
        <w:spacing w:before="0" w:beforeAutospacing="0" w:after="240" w:line="276" w:lineRule="auto"/>
        <w:ind w:left="720" w:hanging="360"/>
        <w:rPr>
          <w:rFonts w:ascii="Arial" w:hAnsi="Arial" w:eastAsia="Arial" w:cs="Arial"/>
        </w:rPr>
      </w:pPr>
      <w:r>
        <w:fldChar w:fldCharType="begin"/>
      </w:r>
      <w:r>
        <w:instrText xml:space="preserve"> HYPERLINK "http://marketingland.com/how-to-measure-digital-advertising-results" \h </w:instrText>
      </w:r>
      <w:r>
        <w:fldChar w:fldCharType="separate"/>
      </w:r>
      <w:r>
        <w:rPr>
          <w:color w:val="1155CC"/>
          <w:u w:val="single"/>
          <w:rtl w:val="0"/>
        </w:rPr>
        <w:t>http://marketingland.com/how-to-measure-digital-advertising-results</w:t>
      </w:r>
      <w:r>
        <w:rPr>
          <w:color w:val="1155CC"/>
          <w:u w:val="single"/>
          <w:rtl w:val="0"/>
        </w:rPr>
        <w:fldChar w:fldCharType="end"/>
      </w:r>
    </w:p>
    <w:p w14:paraId="0000004B"/>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F092B84"/>
    <w:multiLevelType w:val="multilevel"/>
    <w:tmpl w:val="CF092B84"/>
    <w:lvl w:ilvl="0" w:tentative="0">
      <w:start w:val="1"/>
      <w:numFmt w:val="bullet"/>
      <w:lvlText w:val="●"/>
      <w:lvlJc w:val="left"/>
      <w:pPr>
        <w:ind w:left="720" w:hanging="360"/>
      </w:pPr>
      <w:rPr>
        <w:u w:val="none"/>
      </w:rPr>
    </w:lvl>
    <w:lvl w:ilvl="1" w:tentative="0">
      <w:start w:val="0"/>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59ADCABA"/>
    <w:multiLevelType w:val="multilevel"/>
    <w:tmpl w:val="59ADCAB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2115E03"/>
    <w:rsid w:val="2C0B59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qFormat/>
    <w:uiPriority w:val="0"/>
  </w:style>
  <w:style w:type="table" w:customStyle="1" w:styleId="13">
    <w:name w:val="_Style 13"/>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84x9xQnfosDW4vXVSIZuOwHPiA==">CgMxLjAyCGguZ2pkZ3hzMghoLmdqZGd4czIOaC5xbXllcm9jdndsdGEyDmgudWVtcm80Mnk3OWF6MghoLmdqZGd4czIOaC51NjZobTkycjhhdmo4AHIhMVFmekZzdWtkWTh0WWhPM3REdVpxWkp4NDBueWY4UjBs</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2023-05-22T02:48:00Z</dcterms:created>
  <dc:creator>Sarah Ann Newnham</dc:creator>
  <cp:lastModifiedBy>RS Junkie</cp:lastModifiedBy>
  <dcterms:modified xsi:type="dcterms:W3CDTF">2025-10-13T03:50:48Z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54F10313056849B9AEC68723073BC586_12</vt:lpwstr>
  </property>
</Properties>
</file>